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r w:rsidRPr="00CD07AD">
        <w:rPr>
          <w:rFonts w:ascii="Helvetica" w:eastAsia="Times New Roman" w:hAnsi="Helvetica" w:cs="Helvetica"/>
          <w:color w:val="26282A"/>
          <w:sz w:val="28"/>
          <w:szCs w:val="28"/>
          <w:lang w:eastAsia="en-GB"/>
        </w:rPr>
        <w:t>In the Name of God, the Compassionate, the Merciful</w:t>
      </w: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r w:rsidRPr="00CD07AD">
        <w:rPr>
          <w:rFonts w:ascii="Helvetica" w:eastAsia="Times New Roman" w:hAnsi="Helvetica" w:cs="Helvetica"/>
          <w:color w:val="26282A"/>
          <w:sz w:val="28"/>
          <w:szCs w:val="28"/>
          <w:lang w:eastAsia="en-GB"/>
        </w:rPr>
        <w:t>Today, we convene at a time when the living conditions of workers and teachers in many countries—especially in crisis-affected regions—remain deeply concerning. The Workers’ House of Iran emphasizes that governments and employers must commit to the principles of ILO Convention No. 131, ensuring a minimum wage that upholds human dignity and truly meets the essential needs of workers and their families.</w:t>
      </w: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r w:rsidRPr="00CD07AD">
        <w:rPr>
          <w:rFonts w:ascii="Helvetica" w:eastAsia="Times New Roman" w:hAnsi="Helvetica" w:cs="Helvetica"/>
          <w:color w:val="26282A"/>
          <w:sz w:val="28"/>
          <w:szCs w:val="28"/>
          <w:lang w:eastAsia="en-GB"/>
        </w:rPr>
        <w:t>We strongly condemn the brutal crimes of the Zionist regime against the oppressed people of Palestine, particularly the workers and teachers in Gaza. These acts, openly supported by the United States and the European Union, have led to devastation and suffering among the Palestinian working class.</w:t>
      </w: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r w:rsidRPr="00CD07AD">
        <w:rPr>
          <w:rFonts w:ascii="Helvetica" w:eastAsia="Times New Roman" w:hAnsi="Helvetica" w:cs="Helvetica"/>
          <w:color w:val="26282A"/>
          <w:sz w:val="28"/>
          <w:szCs w:val="28"/>
          <w:lang w:eastAsia="en-GB"/>
        </w:rPr>
        <w:t>Likewise, the unjust and unilateral sanctions imposed by the United States against the Iranian people—especially the working class—have inflicted severe hardship and obstructed efforts to promote social justice in our country.</w:t>
      </w: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r w:rsidRPr="00CD07AD">
        <w:rPr>
          <w:rFonts w:ascii="Helvetica" w:eastAsia="Times New Roman" w:hAnsi="Helvetica" w:cs="Helvetica"/>
          <w:color w:val="26282A"/>
          <w:sz w:val="28"/>
          <w:szCs w:val="28"/>
          <w:lang w:eastAsia="en-GB"/>
        </w:rPr>
        <w:t>In this context, it is imperative to strengthen and modernize trade union activities. Labor unions must harness the power of media, digital platforms, and modern communication tools to demonstrate global labor solidarity, amplify their collective voice, and raise public awareness about the just demands of workers. A more visible, informed, and organized labor movement is crucial in reclaiming workers’ rights and improving their livelihood and social standing.</w:t>
      </w: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r w:rsidRPr="00CD07AD">
        <w:rPr>
          <w:rFonts w:ascii="Helvetica" w:eastAsia="Times New Roman" w:hAnsi="Helvetica" w:cs="Helvetica"/>
          <w:color w:val="26282A"/>
          <w:sz w:val="28"/>
          <w:szCs w:val="28"/>
          <w:lang w:eastAsia="en-GB"/>
        </w:rPr>
        <w:t>Finally, the Workers’ House of the Islamic Republic of Iran expresses its full readiness to share its capacities in the fields of training and experience exchange through the organization of events, courses, and both in-person and virtual workshops—collaborating with all unions to strengthen and empower the global labor movement.</w:t>
      </w: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p>
    <w:p w:rsidR="00CD07AD" w:rsidRPr="00CD07AD" w:rsidRDefault="00CD07AD" w:rsidP="00CD07AD">
      <w:pPr>
        <w:shd w:val="clear" w:color="auto" w:fill="FFFFFF"/>
        <w:spacing w:after="0" w:line="240" w:lineRule="auto"/>
        <w:rPr>
          <w:rFonts w:ascii="Helvetica" w:eastAsia="Times New Roman" w:hAnsi="Helvetica" w:cs="Helvetica"/>
          <w:color w:val="26282A"/>
          <w:sz w:val="28"/>
          <w:szCs w:val="28"/>
          <w:lang w:eastAsia="en-GB"/>
        </w:rPr>
      </w:pPr>
      <w:r w:rsidRPr="00CD07AD">
        <w:rPr>
          <w:rFonts w:ascii="Helvetica" w:eastAsia="Times New Roman" w:hAnsi="Helvetica" w:cs="Helvetica"/>
          <w:color w:val="26282A"/>
          <w:sz w:val="28"/>
          <w:szCs w:val="28"/>
          <w:lang w:eastAsia="en-GB"/>
        </w:rPr>
        <w:t>On behalf of the Workers’ House of the Islamic Republic of Iran</w:t>
      </w:r>
    </w:p>
    <w:p w:rsidR="00276B52" w:rsidRDefault="00276B52"/>
    <w:sectPr w:rsidR="00276B52" w:rsidSect="00276B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compat/>
  <w:rsids>
    <w:rsidRoot w:val="00CD07AD"/>
    <w:rsid w:val="000A5EF1"/>
    <w:rsid w:val="00276B52"/>
    <w:rsid w:val="00357B16"/>
    <w:rsid w:val="005E05E9"/>
    <w:rsid w:val="00CD07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0831606">
      <w:bodyDiv w:val="1"/>
      <w:marLeft w:val="0"/>
      <w:marRight w:val="0"/>
      <w:marTop w:val="0"/>
      <w:marBottom w:val="0"/>
      <w:divBdr>
        <w:top w:val="none" w:sz="0" w:space="0" w:color="auto"/>
        <w:left w:val="none" w:sz="0" w:space="0" w:color="auto"/>
        <w:bottom w:val="none" w:sz="0" w:space="0" w:color="auto"/>
        <w:right w:val="none" w:sz="0" w:space="0" w:color="auto"/>
      </w:divBdr>
      <w:divsChild>
        <w:div w:id="967397361">
          <w:marLeft w:val="0"/>
          <w:marRight w:val="0"/>
          <w:marTop w:val="0"/>
          <w:marBottom w:val="0"/>
          <w:divBdr>
            <w:top w:val="none" w:sz="0" w:space="0" w:color="auto"/>
            <w:left w:val="none" w:sz="0" w:space="0" w:color="auto"/>
            <w:bottom w:val="none" w:sz="0" w:space="0" w:color="auto"/>
            <w:right w:val="none" w:sz="0" w:space="0" w:color="auto"/>
          </w:divBdr>
        </w:div>
        <w:div w:id="2004122616">
          <w:marLeft w:val="0"/>
          <w:marRight w:val="0"/>
          <w:marTop w:val="0"/>
          <w:marBottom w:val="0"/>
          <w:divBdr>
            <w:top w:val="none" w:sz="0" w:space="0" w:color="auto"/>
            <w:left w:val="none" w:sz="0" w:space="0" w:color="auto"/>
            <w:bottom w:val="none" w:sz="0" w:space="0" w:color="auto"/>
            <w:right w:val="none" w:sz="0" w:space="0" w:color="auto"/>
          </w:divBdr>
        </w:div>
        <w:div w:id="1960599715">
          <w:marLeft w:val="0"/>
          <w:marRight w:val="0"/>
          <w:marTop w:val="0"/>
          <w:marBottom w:val="0"/>
          <w:divBdr>
            <w:top w:val="none" w:sz="0" w:space="0" w:color="auto"/>
            <w:left w:val="none" w:sz="0" w:space="0" w:color="auto"/>
            <w:bottom w:val="none" w:sz="0" w:space="0" w:color="auto"/>
            <w:right w:val="none" w:sz="0" w:space="0" w:color="auto"/>
          </w:divBdr>
        </w:div>
        <w:div w:id="8217152">
          <w:marLeft w:val="0"/>
          <w:marRight w:val="0"/>
          <w:marTop w:val="0"/>
          <w:marBottom w:val="0"/>
          <w:divBdr>
            <w:top w:val="none" w:sz="0" w:space="0" w:color="auto"/>
            <w:left w:val="none" w:sz="0" w:space="0" w:color="auto"/>
            <w:bottom w:val="none" w:sz="0" w:space="0" w:color="auto"/>
            <w:right w:val="none" w:sz="0" w:space="0" w:color="auto"/>
          </w:divBdr>
        </w:div>
        <w:div w:id="1238591181">
          <w:marLeft w:val="0"/>
          <w:marRight w:val="0"/>
          <w:marTop w:val="0"/>
          <w:marBottom w:val="0"/>
          <w:divBdr>
            <w:top w:val="none" w:sz="0" w:space="0" w:color="auto"/>
            <w:left w:val="none" w:sz="0" w:space="0" w:color="auto"/>
            <w:bottom w:val="none" w:sz="0" w:space="0" w:color="auto"/>
            <w:right w:val="none" w:sz="0" w:space="0" w:color="auto"/>
          </w:divBdr>
        </w:div>
        <w:div w:id="2044550000">
          <w:marLeft w:val="0"/>
          <w:marRight w:val="0"/>
          <w:marTop w:val="0"/>
          <w:marBottom w:val="0"/>
          <w:divBdr>
            <w:top w:val="none" w:sz="0" w:space="0" w:color="auto"/>
            <w:left w:val="none" w:sz="0" w:space="0" w:color="auto"/>
            <w:bottom w:val="none" w:sz="0" w:space="0" w:color="auto"/>
            <w:right w:val="none" w:sz="0" w:space="0" w:color="auto"/>
          </w:divBdr>
        </w:div>
        <w:div w:id="119803672">
          <w:marLeft w:val="0"/>
          <w:marRight w:val="0"/>
          <w:marTop w:val="0"/>
          <w:marBottom w:val="0"/>
          <w:divBdr>
            <w:top w:val="none" w:sz="0" w:space="0" w:color="auto"/>
            <w:left w:val="none" w:sz="0" w:space="0" w:color="auto"/>
            <w:bottom w:val="none" w:sz="0" w:space="0" w:color="auto"/>
            <w:right w:val="none" w:sz="0" w:space="0" w:color="auto"/>
          </w:divBdr>
        </w:div>
        <w:div w:id="528763299">
          <w:marLeft w:val="0"/>
          <w:marRight w:val="0"/>
          <w:marTop w:val="0"/>
          <w:marBottom w:val="0"/>
          <w:divBdr>
            <w:top w:val="none" w:sz="0" w:space="0" w:color="auto"/>
            <w:left w:val="none" w:sz="0" w:space="0" w:color="auto"/>
            <w:bottom w:val="none" w:sz="0" w:space="0" w:color="auto"/>
            <w:right w:val="none" w:sz="0" w:space="0" w:color="auto"/>
          </w:divBdr>
        </w:div>
        <w:div w:id="340352675">
          <w:marLeft w:val="0"/>
          <w:marRight w:val="0"/>
          <w:marTop w:val="0"/>
          <w:marBottom w:val="0"/>
          <w:divBdr>
            <w:top w:val="none" w:sz="0" w:space="0" w:color="auto"/>
            <w:left w:val="none" w:sz="0" w:space="0" w:color="auto"/>
            <w:bottom w:val="none" w:sz="0" w:space="0" w:color="auto"/>
            <w:right w:val="none" w:sz="0" w:space="0" w:color="auto"/>
          </w:divBdr>
        </w:div>
        <w:div w:id="822159691">
          <w:marLeft w:val="0"/>
          <w:marRight w:val="0"/>
          <w:marTop w:val="0"/>
          <w:marBottom w:val="0"/>
          <w:divBdr>
            <w:top w:val="none" w:sz="0" w:space="0" w:color="auto"/>
            <w:left w:val="none" w:sz="0" w:space="0" w:color="auto"/>
            <w:bottom w:val="none" w:sz="0" w:space="0" w:color="auto"/>
            <w:right w:val="none" w:sz="0" w:space="0" w:color="auto"/>
          </w:divBdr>
        </w:div>
        <w:div w:id="1016005357">
          <w:marLeft w:val="0"/>
          <w:marRight w:val="0"/>
          <w:marTop w:val="0"/>
          <w:marBottom w:val="0"/>
          <w:divBdr>
            <w:top w:val="none" w:sz="0" w:space="0" w:color="auto"/>
            <w:left w:val="none" w:sz="0" w:space="0" w:color="auto"/>
            <w:bottom w:val="none" w:sz="0" w:space="0" w:color="auto"/>
            <w:right w:val="none" w:sz="0" w:space="0" w:color="auto"/>
          </w:divBdr>
        </w:div>
        <w:div w:id="1501889174">
          <w:marLeft w:val="0"/>
          <w:marRight w:val="0"/>
          <w:marTop w:val="0"/>
          <w:marBottom w:val="0"/>
          <w:divBdr>
            <w:top w:val="none" w:sz="0" w:space="0" w:color="auto"/>
            <w:left w:val="none" w:sz="0" w:space="0" w:color="auto"/>
            <w:bottom w:val="none" w:sz="0" w:space="0" w:color="auto"/>
            <w:right w:val="none" w:sz="0" w:space="0" w:color="auto"/>
          </w:divBdr>
        </w:div>
        <w:div w:id="1343389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1574</Characters>
  <Application>Microsoft Office Word</Application>
  <DocSecurity>0</DocSecurity>
  <Lines>13</Lines>
  <Paragraphs>3</Paragraphs>
  <ScaleCrop>false</ScaleCrop>
  <Company>Hewlett-Packard Company</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2025-04-16T09:25:00Z</dcterms:created>
  <dcterms:modified xsi:type="dcterms:W3CDTF">2025-04-16T09:26:00Z</dcterms:modified>
</cp:coreProperties>
</file>